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53" w:rsidRDefault="00501A53" w:rsidP="00501A53">
      <w:pPr>
        <w:spacing w:after="0"/>
        <w:rPr>
          <w:sz w:val="20"/>
          <w:szCs w:val="20"/>
        </w:rPr>
      </w:pPr>
      <w:r w:rsidRPr="00501A53">
        <w:rPr>
          <w:sz w:val="20"/>
          <w:szCs w:val="20"/>
        </w:rPr>
        <w:t>Papel timbrado d</w:t>
      </w:r>
      <w:r w:rsidR="00586630">
        <w:rPr>
          <w:sz w:val="20"/>
          <w:szCs w:val="20"/>
        </w:rPr>
        <w:t>a Companhia de Seguros</w:t>
      </w:r>
    </w:p>
    <w:p w:rsidR="00501A53" w:rsidRPr="00501A53" w:rsidRDefault="00501A53" w:rsidP="00501A53">
      <w:pPr>
        <w:spacing w:after="0"/>
        <w:rPr>
          <w:sz w:val="20"/>
          <w:szCs w:val="20"/>
        </w:rPr>
      </w:pPr>
    </w:p>
    <w:p w:rsidR="00501A53" w:rsidRDefault="00501A53" w:rsidP="00115992">
      <w:pPr>
        <w:spacing w:after="0"/>
        <w:jc w:val="center"/>
        <w:rPr>
          <w:sz w:val="24"/>
          <w:szCs w:val="24"/>
        </w:rPr>
      </w:pPr>
    </w:p>
    <w:p w:rsidR="00295CC9" w:rsidRPr="007E09D1" w:rsidRDefault="004B50D2" w:rsidP="00115992">
      <w:pPr>
        <w:spacing w:after="0"/>
        <w:jc w:val="center"/>
        <w:rPr>
          <w:color w:val="000000" w:themeColor="text1"/>
          <w:szCs w:val="24"/>
        </w:rPr>
      </w:pPr>
      <w:r w:rsidRPr="007E09D1">
        <w:rPr>
          <w:color w:val="000000" w:themeColor="text1"/>
          <w:szCs w:val="24"/>
        </w:rPr>
        <w:t>Seguro de Acidentes Pessoais</w:t>
      </w:r>
    </w:p>
    <w:p w:rsidR="004B50D2" w:rsidRPr="007E09D1" w:rsidRDefault="004B50D2" w:rsidP="00115992">
      <w:pPr>
        <w:spacing w:after="0"/>
        <w:jc w:val="center"/>
        <w:rPr>
          <w:color w:val="000000" w:themeColor="text1"/>
          <w:szCs w:val="24"/>
        </w:rPr>
      </w:pPr>
    </w:p>
    <w:p w:rsidR="008B182B" w:rsidRPr="007E09D1" w:rsidRDefault="008B182B" w:rsidP="00115992">
      <w:pPr>
        <w:spacing w:after="0"/>
        <w:jc w:val="center"/>
        <w:rPr>
          <w:color w:val="000000" w:themeColor="text1"/>
          <w:szCs w:val="24"/>
        </w:rPr>
      </w:pPr>
      <w:r w:rsidRPr="007E09D1">
        <w:rPr>
          <w:color w:val="000000" w:themeColor="text1"/>
          <w:szCs w:val="24"/>
        </w:rPr>
        <w:t>APÓLICE Nº</w:t>
      </w:r>
    </w:p>
    <w:p w:rsidR="008B182B" w:rsidRPr="007E09D1" w:rsidRDefault="008B182B" w:rsidP="00115992">
      <w:pPr>
        <w:spacing w:after="0"/>
        <w:jc w:val="center"/>
        <w:rPr>
          <w:color w:val="000000" w:themeColor="text1"/>
          <w:szCs w:val="24"/>
        </w:rPr>
      </w:pPr>
    </w:p>
    <w:p w:rsidR="004B50D2" w:rsidRPr="00D26952" w:rsidRDefault="004B50D2" w:rsidP="00115992">
      <w:pPr>
        <w:spacing w:after="0"/>
        <w:jc w:val="center"/>
        <w:rPr>
          <w:b/>
          <w:color w:val="000000" w:themeColor="text1"/>
          <w:szCs w:val="24"/>
        </w:rPr>
      </w:pPr>
      <w:r w:rsidRPr="00D26952">
        <w:rPr>
          <w:b/>
          <w:color w:val="000000" w:themeColor="text1"/>
          <w:szCs w:val="24"/>
        </w:rPr>
        <w:t>DECLARAÇÃO</w:t>
      </w:r>
    </w:p>
    <w:p w:rsidR="00115992" w:rsidRPr="007E09D1" w:rsidRDefault="00115992" w:rsidP="004B50D2">
      <w:pPr>
        <w:jc w:val="center"/>
        <w:rPr>
          <w:color w:val="000000" w:themeColor="text1"/>
          <w:szCs w:val="24"/>
        </w:rPr>
      </w:pPr>
    </w:p>
    <w:p w:rsidR="004B50D2" w:rsidRPr="007E09D1" w:rsidRDefault="004B50D2" w:rsidP="004B50D2">
      <w:pPr>
        <w:rPr>
          <w:color w:val="000000" w:themeColor="text1"/>
          <w:szCs w:val="24"/>
        </w:rPr>
      </w:pPr>
      <w:r w:rsidRPr="007E09D1">
        <w:rPr>
          <w:color w:val="000000" w:themeColor="text1"/>
          <w:szCs w:val="24"/>
        </w:rPr>
        <w:t>Tomador do Seguro:</w:t>
      </w:r>
    </w:p>
    <w:p w:rsidR="004B50D2" w:rsidRPr="007E09D1" w:rsidRDefault="004B50D2" w:rsidP="004B50D2">
      <w:pPr>
        <w:rPr>
          <w:color w:val="000000" w:themeColor="text1"/>
          <w:szCs w:val="24"/>
        </w:rPr>
      </w:pPr>
      <w:r w:rsidRPr="007E09D1">
        <w:rPr>
          <w:color w:val="000000" w:themeColor="text1"/>
          <w:szCs w:val="24"/>
        </w:rPr>
        <w:t>Morada:</w:t>
      </w:r>
    </w:p>
    <w:p w:rsidR="004B50D2" w:rsidRPr="007E09D1" w:rsidRDefault="004B50D2" w:rsidP="004B50D2">
      <w:pPr>
        <w:rPr>
          <w:color w:val="000000" w:themeColor="text1"/>
          <w:szCs w:val="24"/>
        </w:rPr>
      </w:pPr>
      <w:r w:rsidRPr="007E09D1">
        <w:rPr>
          <w:color w:val="000000" w:themeColor="text1"/>
          <w:szCs w:val="24"/>
        </w:rPr>
        <w:t>NIF:</w:t>
      </w:r>
    </w:p>
    <w:p w:rsidR="004B50D2" w:rsidRPr="007E09D1" w:rsidRDefault="004B50D2" w:rsidP="004B50D2">
      <w:pPr>
        <w:rPr>
          <w:color w:val="000000" w:themeColor="text1"/>
          <w:szCs w:val="24"/>
        </w:rPr>
      </w:pPr>
    </w:p>
    <w:p w:rsidR="00892596" w:rsidRPr="007E09D1" w:rsidRDefault="004B50D2" w:rsidP="007E09D1">
      <w:pPr>
        <w:jc w:val="both"/>
        <w:rPr>
          <w:color w:val="000000" w:themeColor="text1"/>
          <w:szCs w:val="24"/>
        </w:rPr>
      </w:pPr>
      <w:r w:rsidRPr="007E09D1">
        <w:rPr>
          <w:color w:val="000000" w:themeColor="text1"/>
          <w:szCs w:val="24"/>
        </w:rPr>
        <w:t xml:space="preserve">Declaramos que, de harmonia com o Decreto- Lei nº 10/2009, de 12 de </w:t>
      </w:r>
      <w:proofErr w:type="gramStart"/>
      <w:r w:rsidRPr="007E09D1">
        <w:rPr>
          <w:color w:val="000000" w:themeColor="text1"/>
          <w:szCs w:val="24"/>
        </w:rPr>
        <w:t>Janeiro</w:t>
      </w:r>
      <w:proofErr w:type="gramEnd"/>
      <w:r w:rsidRPr="007E09D1">
        <w:rPr>
          <w:color w:val="000000" w:themeColor="text1"/>
          <w:szCs w:val="24"/>
        </w:rPr>
        <w:t xml:space="preserve">, </w:t>
      </w:r>
      <w:r w:rsidR="007E09D1">
        <w:rPr>
          <w:color w:val="000000" w:themeColor="text1"/>
          <w:szCs w:val="24"/>
        </w:rPr>
        <w:t xml:space="preserve">e para efeitos de constituição de seguro desportivo obrigatório no âmbito do processo de filiação na FEDERAÇÃO PORTUGUESA DE ATLETISMO, </w:t>
      </w:r>
      <w:r w:rsidRPr="007E09D1">
        <w:rPr>
          <w:color w:val="000000" w:themeColor="text1"/>
          <w:szCs w:val="24"/>
        </w:rPr>
        <w:t>o(a) __________________________________(</w:t>
      </w:r>
      <w:r w:rsidRPr="004310B9">
        <w:rPr>
          <w:color w:val="0070C0"/>
          <w:szCs w:val="24"/>
        </w:rPr>
        <w:t>clube/associação</w:t>
      </w:r>
      <w:r w:rsidRPr="007E09D1">
        <w:rPr>
          <w:color w:val="000000" w:themeColor="text1"/>
          <w:szCs w:val="24"/>
        </w:rPr>
        <w:t>) acima indicado(a)</w:t>
      </w:r>
      <w:r w:rsidR="00586630" w:rsidRPr="007E09D1">
        <w:rPr>
          <w:color w:val="000000" w:themeColor="text1"/>
          <w:szCs w:val="24"/>
        </w:rPr>
        <w:t xml:space="preserve"> subscreveu junto desta Companhia de</w:t>
      </w:r>
      <w:r w:rsidRPr="007E09D1">
        <w:rPr>
          <w:color w:val="000000" w:themeColor="text1"/>
          <w:szCs w:val="24"/>
        </w:rPr>
        <w:t xml:space="preserve"> Segur</w:t>
      </w:r>
      <w:r w:rsidR="00586630" w:rsidRPr="007E09D1">
        <w:rPr>
          <w:color w:val="000000" w:themeColor="text1"/>
          <w:szCs w:val="24"/>
        </w:rPr>
        <w:t>os</w:t>
      </w:r>
      <w:r w:rsidRPr="007E09D1">
        <w:rPr>
          <w:color w:val="000000" w:themeColor="text1"/>
          <w:szCs w:val="24"/>
        </w:rPr>
        <w:t xml:space="preserve"> um contrato de seguro de Acidentes Pessoais (Grupo), válido no período de</w:t>
      </w:r>
      <w:r w:rsidR="001B4F20">
        <w:rPr>
          <w:color w:val="000000" w:themeColor="text1"/>
          <w:szCs w:val="24"/>
        </w:rPr>
        <w:t xml:space="preserve"> (</w:t>
      </w:r>
      <w:r w:rsidR="001B4F20" w:rsidRPr="001B4F20">
        <w:rPr>
          <w:color w:val="0070C0"/>
          <w:szCs w:val="24"/>
        </w:rPr>
        <w:t>data de constituição</w:t>
      </w:r>
      <w:r w:rsidR="001B4F20">
        <w:rPr>
          <w:color w:val="000000" w:themeColor="text1"/>
          <w:szCs w:val="24"/>
        </w:rPr>
        <w:t>)</w:t>
      </w:r>
      <w:r w:rsidRPr="007E09D1">
        <w:rPr>
          <w:color w:val="000000" w:themeColor="text1"/>
          <w:szCs w:val="24"/>
        </w:rPr>
        <w:t xml:space="preserve"> </w:t>
      </w:r>
      <w:r w:rsidR="001B4F20">
        <w:rPr>
          <w:color w:val="000000" w:themeColor="text1"/>
          <w:szCs w:val="24"/>
        </w:rPr>
        <w:t xml:space="preserve">a </w:t>
      </w:r>
      <w:r w:rsidR="001B4F20">
        <w:rPr>
          <w:color w:val="0070C0"/>
          <w:szCs w:val="24"/>
        </w:rPr>
        <w:t xml:space="preserve">(mínimo, até </w:t>
      </w:r>
      <w:r w:rsidR="007E09D1" w:rsidRPr="004310B9">
        <w:rPr>
          <w:color w:val="0070C0"/>
          <w:szCs w:val="24"/>
        </w:rPr>
        <w:t>15 de outubro de 2015</w:t>
      </w:r>
      <w:r w:rsidR="007E09D1">
        <w:rPr>
          <w:color w:val="000000" w:themeColor="text1"/>
          <w:szCs w:val="24"/>
        </w:rPr>
        <w:t>)</w:t>
      </w:r>
      <w:r w:rsidRPr="007E09D1">
        <w:rPr>
          <w:color w:val="000000" w:themeColor="text1"/>
          <w:szCs w:val="24"/>
        </w:rPr>
        <w:t xml:space="preserve">, garantindo as coberturas e capitais abaixo indicados, em conformidade coma Condições Gerais, Especiais e Particulares da Apólice, para os </w:t>
      </w:r>
      <w:r w:rsidR="007E09D1">
        <w:rPr>
          <w:color w:val="000000" w:themeColor="text1"/>
          <w:szCs w:val="24"/>
        </w:rPr>
        <w:t>agentes desportivos</w:t>
      </w:r>
      <w:r w:rsidRPr="007E09D1">
        <w:rPr>
          <w:color w:val="000000" w:themeColor="text1"/>
          <w:szCs w:val="24"/>
        </w:rPr>
        <w:t xml:space="preserve"> abaixo mencionados:</w:t>
      </w:r>
    </w:p>
    <w:p w:rsidR="00892596" w:rsidRPr="007E09D1" w:rsidRDefault="00892596" w:rsidP="00892596">
      <w:pPr>
        <w:pStyle w:val="ListParagraph"/>
        <w:spacing w:after="0"/>
        <w:jc w:val="both"/>
        <w:rPr>
          <w:rFonts w:cs="Lucida Sans Unicode"/>
          <w:color w:val="000000" w:themeColor="text1"/>
          <w:sz w:val="18"/>
          <w:szCs w:val="20"/>
        </w:rPr>
      </w:pPr>
    </w:p>
    <w:p w:rsidR="00892596" w:rsidRPr="007E09D1" w:rsidRDefault="004B50D2" w:rsidP="00892596">
      <w:pPr>
        <w:spacing w:after="0"/>
        <w:jc w:val="both"/>
        <w:rPr>
          <w:rFonts w:cs="Lucida Sans Unicode"/>
          <w:color w:val="000000" w:themeColor="text1"/>
          <w:sz w:val="18"/>
          <w:szCs w:val="20"/>
        </w:rPr>
      </w:pPr>
      <w:r w:rsidRPr="007E09D1">
        <w:rPr>
          <w:b/>
          <w:color w:val="000000" w:themeColor="text1"/>
          <w:szCs w:val="24"/>
        </w:rPr>
        <w:t>Coberturas, Capitais e Franquia por Pessoa Segura</w:t>
      </w:r>
      <w:r w:rsidR="007E09D1">
        <w:rPr>
          <w:b/>
          <w:color w:val="000000" w:themeColor="text1"/>
          <w:szCs w:val="24"/>
        </w:rPr>
        <w:t xml:space="preserve"> (a)</w:t>
      </w:r>
      <w:r w:rsidRPr="007E09D1">
        <w:rPr>
          <w:b/>
          <w:color w:val="000000" w:themeColor="text1"/>
          <w:szCs w:val="24"/>
        </w:rPr>
        <w:t>:</w:t>
      </w:r>
      <w:r w:rsidR="00892596" w:rsidRPr="007E09D1">
        <w:rPr>
          <w:rFonts w:cs="Lucida Sans Unicode"/>
          <w:color w:val="000000" w:themeColor="text1"/>
          <w:sz w:val="18"/>
          <w:szCs w:val="20"/>
        </w:rPr>
        <w:t xml:space="preserve"> </w:t>
      </w:r>
    </w:p>
    <w:p w:rsidR="00892596" w:rsidRPr="007E09D1" w:rsidRDefault="00892596" w:rsidP="00892596">
      <w:pPr>
        <w:pStyle w:val="ListParagraph"/>
        <w:spacing w:after="0"/>
        <w:jc w:val="both"/>
        <w:rPr>
          <w:rFonts w:cs="Lucida Sans Unicode"/>
          <w:color w:val="000000" w:themeColor="text1"/>
          <w:sz w:val="18"/>
          <w:szCs w:val="20"/>
        </w:rPr>
      </w:pPr>
    </w:p>
    <w:p w:rsidR="008B182B" w:rsidRPr="007E09D1" w:rsidRDefault="008B182B" w:rsidP="00892596">
      <w:pPr>
        <w:spacing w:after="0"/>
        <w:jc w:val="both"/>
        <w:rPr>
          <w:color w:val="000000" w:themeColor="text1"/>
          <w:szCs w:val="24"/>
        </w:rPr>
      </w:pPr>
      <w:r w:rsidRPr="007E09D1">
        <w:rPr>
          <w:rFonts w:cs="Lucida Sans Unicode"/>
          <w:color w:val="000000" w:themeColor="text1"/>
          <w:szCs w:val="24"/>
        </w:rPr>
        <w:t>Morte — € 27.087</w:t>
      </w:r>
      <w:bookmarkStart w:id="0" w:name="_GoBack"/>
      <w:bookmarkEnd w:id="0"/>
    </w:p>
    <w:p w:rsidR="008B182B" w:rsidRPr="007E09D1" w:rsidRDefault="008B182B" w:rsidP="00892596">
      <w:pPr>
        <w:spacing w:after="0"/>
        <w:jc w:val="both"/>
        <w:rPr>
          <w:color w:val="000000" w:themeColor="text1"/>
          <w:szCs w:val="24"/>
        </w:rPr>
      </w:pPr>
      <w:r w:rsidRPr="007E09D1">
        <w:rPr>
          <w:rFonts w:cs="Lucida Sans Unicode"/>
          <w:color w:val="000000" w:themeColor="text1"/>
          <w:szCs w:val="24"/>
        </w:rPr>
        <w:t>Despesas de funeral — € 2.167;</w:t>
      </w:r>
    </w:p>
    <w:p w:rsidR="008B182B" w:rsidRPr="007E09D1" w:rsidRDefault="008B182B" w:rsidP="00892596">
      <w:pPr>
        <w:spacing w:after="0"/>
        <w:jc w:val="both"/>
        <w:rPr>
          <w:color w:val="000000" w:themeColor="text1"/>
          <w:szCs w:val="24"/>
        </w:rPr>
      </w:pPr>
      <w:r w:rsidRPr="007E09D1">
        <w:rPr>
          <w:rFonts w:cs="Lucida Sans Unicode"/>
          <w:color w:val="000000" w:themeColor="text1"/>
          <w:szCs w:val="24"/>
        </w:rPr>
        <w:t>Invalidez permanente absoluta — € 27.087</w:t>
      </w:r>
    </w:p>
    <w:p w:rsidR="008B182B" w:rsidRPr="007E09D1" w:rsidRDefault="008B182B" w:rsidP="00892596">
      <w:pPr>
        <w:spacing w:after="0"/>
        <w:jc w:val="both"/>
        <w:rPr>
          <w:color w:val="000000" w:themeColor="text1"/>
          <w:szCs w:val="24"/>
        </w:rPr>
      </w:pPr>
      <w:r w:rsidRPr="007E09D1">
        <w:rPr>
          <w:rFonts w:cs="Lucida Sans Unicode"/>
          <w:color w:val="000000" w:themeColor="text1"/>
          <w:szCs w:val="24"/>
        </w:rPr>
        <w:t>Invalidez permanente parcial — € 27.087, ponderado pelo grau de incapacidade fixado;</w:t>
      </w:r>
    </w:p>
    <w:p w:rsidR="008B182B" w:rsidRPr="007E09D1" w:rsidRDefault="008B182B" w:rsidP="00892596">
      <w:pPr>
        <w:spacing w:after="0"/>
        <w:jc w:val="both"/>
        <w:rPr>
          <w:rFonts w:cs="Lucida Sans Unicode"/>
          <w:color w:val="000000" w:themeColor="text1"/>
          <w:szCs w:val="24"/>
        </w:rPr>
      </w:pPr>
      <w:r w:rsidRPr="007E09D1">
        <w:rPr>
          <w:rFonts w:cs="Lucida Sans Unicode"/>
          <w:color w:val="000000" w:themeColor="text1"/>
          <w:szCs w:val="24"/>
        </w:rPr>
        <w:t>Despesas de tratamento e repatriamento — € 4.335</w:t>
      </w:r>
    </w:p>
    <w:p w:rsidR="008B182B" w:rsidRPr="007E09D1" w:rsidRDefault="008B182B" w:rsidP="00892596">
      <w:pPr>
        <w:pStyle w:val="ListParagraph"/>
        <w:spacing w:after="0"/>
        <w:jc w:val="both"/>
        <w:rPr>
          <w:rFonts w:cs="Lucida Sans Unicode"/>
          <w:color w:val="000000" w:themeColor="text1"/>
          <w:sz w:val="18"/>
          <w:szCs w:val="20"/>
        </w:rPr>
      </w:pPr>
    </w:p>
    <w:p w:rsidR="00892596" w:rsidRPr="007E09D1" w:rsidRDefault="00892596" w:rsidP="00892596">
      <w:pPr>
        <w:pStyle w:val="ListParagraph"/>
        <w:spacing w:after="0"/>
        <w:jc w:val="both"/>
        <w:rPr>
          <w:rFonts w:cs="Lucida Sans Unicode"/>
          <w:color w:val="000000" w:themeColor="text1"/>
          <w:sz w:val="18"/>
          <w:szCs w:val="20"/>
        </w:rPr>
      </w:pPr>
    </w:p>
    <w:p w:rsidR="00115992" w:rsidRPr="007E09D1" w:rsidRDefault="007E09D1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(a)</w:t>
      </w:r>
      <w:r w:rsidR="008B182B" w:rsidRPr="007E09D1">
        <w:rPr>
          <w:b/>
          <w:color w:val="000000" w:themeColor="text1"/>
          <w:szCs w:val="24"/>
        </w:rPr>
        <w:t>:</w:t>
      </w:r>
      <w:r w:rsidR="008B182B" w:rsidRPr="007E09D1">
        <w:rPr>
          <w:color w:val="000000" w:themeColor="text1"/>
          <w:szCs w:val="24"/>
        </w:rPr>
        <w:t xml:space="preserve"> </w:t>
      </w:r>
      <w:r w:rsidR="008B182B" w:rsidRPr="007E09D1">
        <w:rPr>
          <w:rFonts w:cs="Lucida Sans Unicode"/>
          <w:color w:val="000000" w:themeColor="text1"/>
          <w:szCs w:val="24"/>
        </w:rPr>
        <w:t>Os valores seguro</w:t>
      </w:r>
      <w:r w:rsidR="004310B9">
        <w:rPr>
          <w:rFonts w:cs="Lucida Sans Unicode"/>
          <w:color w:val="000000" w:themeColor="text1"/>
          <w:szCs w:val="24"/>
        </w:rPr>
        <w:t>s são automaticamente atualizado</w:t>
      </w:r>
      <w:r w:rsidR="008B182B" w:rsidRPr="007E09D1">
        <w:rPr>
          <w:rFonts w:cs="Lucida Sans Unicode"/>
          <w:color w:val="000000" w:themeColor="text1"/>
          <w:szCs w:val="24"/>
        </w:rPr>
        <w:t>s em</w:t>
      </w:r>
      <w:r>
        <w:rPr>
          <w:rFonts w:cs="Lucida Sans Unicode"/>
          <w:color w:val="000000" w:themeColor="text1"/>
          <w:szCs w:val="24"/>
        </w:rPr>
        <w:t xml:space="preserve"> janeiro de cada ano, de acordo </w:t>
      </w:r>
      <w:r w:rsidR="008B182B" w:rsidRPr="007E09D1">
        <w:rPr>
          <w:rFonts w:cs="Lucida Sans Unicode"/>
          <w:color w:val="000000" w:themeColor="text1"/>
          <w:szCs w:val="24"/>
        </w:rPr>
        <w:t>com o índice de preços do consumidor verificado no ano anterior e publicado pelo Instituto Nacional de Estatística, I. P.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85"/>
        <w:gridCol w:w="1881"/>
        <w:gridCol w:w="2744"/>
        <w:gridCol w:w="2604"/>
      </w:tblGrid>
      <w:tr w:rsidR="004310B9" w:rsidRPr="007E09D1" w:rsidTr="004310B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9" w:rsidRPr="007E09D1" w:rsidRDefault="004310B9" w:rsidP="00431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</w:pPr>
            <w:r w:rsidRPr="007E09D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  <w:t xml:space="preserve">Nome do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  <w:t>segurado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9" w:rsidRPr="007E09D1" w:rsidRDefault="004310B9" w:rsidP="00115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</w:pPr>
            <w:r w:rsidRPr="007E09D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  <w:t>a</w:t>
            </w:r>
            <w:r w:rsidRPr="007E09D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  <w:t>a</w:t>
            </w:r>
            <w:r w:rsidRPr="007E09D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  <w:t xml:space="preserve"> Nascimento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9" w:rsidRPr="007E09D1" w:rsidRDefault="004310B9" w:rsidP="0058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</w:pPr>
            <w:r w:rsidRPr="007E09D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  <w:t>BI/Cartão Cidadão/Passaporte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9" w:rsidRPr="007E09D1" w:rsidRDefault="004310B9" w:rsidP="00115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  <w:t>Tipo de Agente desportivo/</w:t>
            </w:r>
            <w:r w:rsidRPr="007E09D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  <w:t>Escalão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pt-PT"/>
              </w:rPr>
              <w:t xml:space="preserve"> (b)</w:t>
            </w:r>
          </w:p>
        </w:tc>
      </w:tr>
      <w:tr w:rsidR="004310B9" w:rsidRPr="007E09D1" w:rsidTr="004310B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9" w:rsidRPr="007E09D1" w:rsidRDefault="004310B9" w:rsidP="00115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</w:pPr>
            <w:r w:rsidRPr="007E09D1"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9" w:rsidRPr="007E09D1" w:rsidRDefault="004310B9" w:rsidP="00115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</w:pPr>
            <w:r w:rsidRPr="007E09D1"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9" w:rsidRPr="007E09D1" w:rsidRDefault="004310B9" w:rsidP="00115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</w:pPr>
            <w:r w:rsidRPr="007E09D1"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9" w:rsidRPr="007E09D1" w:rsidRDefault="004310B9" w:rsidP="001159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</w:pPr>
            <w:r w:rsidRPr="007E09D1"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  <w:t> </w:t>
            </w:r>
          </w:p>
        </w:tc>
      </w:tr>
      <w:tr w:rsidR="004310B9" w:rsidRPr="007E09D1" w:rsidTr="004310B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9" w:rsidRPr="007E09D1" w:rsidRDefault="004310B9" w:rsidP="00115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</w:pPr>
            <w:r w:rsidRPr="007E09D1"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9" w:rsidRPr="007E09D1" w:rsidRDefault="004310B9" w:rsidP="00115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</w:pPr>
            <w:r w:rsidRPr="007E09D1"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9" w:rsidRPr="007E09D1" w:rsidRDefault="004310B9" w:rsidP="00115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</w:pPr>
            <w:r w:rsidRPr="007E09D1"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9" w:rsidRPr="007E09D1" w:rsidRDefault="004310B9" w:rsidP="001159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</w:pPr>
            <w:r w:rsidRPr="007E09D1">
              <w:rPr>
                <w:rFonts w:ascii="Calibri" w:eastAsia="Times New Roman" w:hAnsi="Calibri" w:cs="Times New Roman"/>
                <w:color w:val="000000" w:themeColor="text1"/>
                <w:sz w:val="20"/>
                <w:lang w:eastAsia="pt-PT"/>
              </w:rPr>
              <w:t> </w:t>
            </w:r>
          </w:p>
        </w:tc>
      </w:tr>
    </w:tbl>
    <w:p w:rsidR="00115992" w:rsidRDefault="00115992">
      <w:pPr>
        <w:jc w:val="both"/>
        <w:rPr>
          <w:color w:val="000000" w:themeColor="text1"/>
          <w:szCs w:val="24"/>
        </w:rPr>
      </w:pPr>
    </w:p>
    <w:p w:rsidR="004310B9" w:rsidRPr="007E09D1" w:rsidRDefault="004310B9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(b) Praticante desportivo – escalões (benjamim, infantil, iniciado, juvenil, júnior, sénior, veterano), Dirigente, Treinador, Juiz/Árbitro, Representante de Atletas, Outro agente desportivo</w:t>
      </w:r>
    </w:p>
    <w:p w:rsidR="00501A53" w:rsidRPr="007E09D1" w:rsidRDefault="00501A53">
      <w:pPr>
        <w:jc w:val="both"/>
        <w:rPr>
          <w:color w:val="000000" w:themeColor="text1"/>
          <w:szCs w:val="24"/>
        </w:rPr>
      </w:pPr>
      <w:r w:rsidRPr="007E09D1">
        <w:rPr>
          <w:color w:val="000000" w:themeColor="text1"/>
          <w:szCs w:val="24"/>
        </w:rPr>
        <w:t>Data:</w:t>
      </w:r>
    </w:p>
    <w:p w:rsidR="00501A53" w:rsidRPr="007E09D1" w:rsidRDefault="00501A53">
      <w:pPr>
        <w:jc w:val="both"/>
        <w:rPr>
          <w:color w:val="000000" w:themeColor="text1"/>
          <w:szCs w:val="24"/>
        </w:rPr>
      </w:pPr>
      <w:r w:rsidRPr="007E09D1">
        <w:rPr>
          <w:color w:val="000000" w:themeColor="text1"/>
          <w:szCs w:val="24"/>
        </w:rPr>
        <w:t>Assinatura e Carimbo d</w:t>
      </w:r>
      <w:r w:rsidR="00586630" w:rsidRPr="007E09D1">
        <w:rPr>
          <w:color w:val="000000" w:themeColor="text1"/>
          <w:szCs w:val="24"/>
        </w:rPr>
        <w:t>a Companhia de Seguros</w:t>
      </w:r>
    </w:p>
    <w:sectPr w:rsidR="00501A53" w:rsidRPr="007E09D1" w:rsidSect="007E09D1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467"/>
    <w:multiLevelType w:val="hybridMultilevel"/>
    <w:tmpl w:val="6E624626"/>
    <w:lvl w:ilvl="0" w:tplc="7D8285DA">
      <w:start w:val="1"/>
      <w:numFmt w:val="lowerLetter"/>
      <w:lvlText w:val="%1)"/>
      <w:lvlJc w:val="left"/>
      <w:pPr>
        <w:ind w:left="720" w:hanging="360"/>
      </w:pPr>
      <w:rPr>
        <w:rFonts w:ascii="Lucida Sans Unicode" w:hAnsi="Lucida Sans Unicode" w:cs="Lucida Sans Unicode" w:hint="default"/>
        <w:color w:val="222222"/>
        <w:sz w:val="15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0D2"/>
    <w:rsid w:val="00115992"/>
    <w:rsid w:val="001B4F20"/>
    <w:rsid w:val="004310B9"/>
    <w:rsid w:val="004A264D"/>
    <w:rsid w:val="004B50D2"/>
    <w:rsid w:val="00501A53"/>
    <w:rsid w:val="00586630"/>
    <w:rsid w:val="00782B40"/>
    <w:rsid w:val="007E09D1"/>
    <w:rsid w:val="00892596"/>
    <w:rsid w:val="008B182B"/>
    <w:rsid w:val="00D26952"/>
    <w:rsid w:val="00E3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Banco Espirito Santo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Élia Rodrigues</dc:creator>
  <cp:lastModifiedBy>Samuel Lopes</cp:lastModifiedBy>
  <cp:revision>3</cp:revision>
  <cp:lastPrinted>2014-09-23T09:20:00Z</cp:lastPrinted>
  <dcterms:created xsi:type="dcterms:W3CDTF">2014-09-24T12:05:00Z</dcterms:created>
  <dcterms:modified xsi:type="dcterms:W3CDTF">2014-09-24T12:07:00Z</dcterms:modified>
</cp:coreProperties>
</file>